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2115C" w14:textId="77777777" w:rsidR="00614328" w:rsidRDefault="00614328" w:rsidP="00614328">
      <w:pPr>
        <w:pStyle w:val="Header"/>
      </w:pPr>
      <w:r>
        <w:rPr>
          <w:noProof/>
        </w:rPr>
        <w:drawing>
          <wp:inline distT="0" distB="0" distL="0" distR="0" wp14:anchorId="61021161" wp14:editId="61021162">
            <wp:extent cx="2074545" cy="558800"/>
            <wp:effectExtent l="25400" t="0" r="8255" b="0"/>
            <wp:docPr id="4" name="Picture 4" descr="TrafficCas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fficCast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Phone: 608-713-9300</w:t>
      </w:r>
    </w:p>
    <w:p w14:paraId="6102115D" w14:textId="77777777" w:rsidR="00614328" w:rsidRDefault="00614328" w:rsidP="00614328">
      <w:pPr>
        <w:pStyle w:val="Header"/>
      </w:pPr>
      <w:r>
        <w:t>TrafficCast International, Inc.</w:t>
      </w:r>
      <w:r>
        <w:tab/>
      </w:r>
      <w:r>
        <w:tab/>
      </w:r>
      <w:r w:rsidR="000246B2">
        <w:t>Fax: 608-713-9311</w:t>
      </w:r>
    </w:p>
    <w:p w14:paraId="6102115E" w14:textId="77777777" w:rsidR="00614328" w:rsidRDefault="00614328" w:rsidP="00614328">
      <w:pPr>
        <w:pStyle w:val="Header"/>
        <w:pBdr>
          <w:bottom w:val="single" w:sz="12" w:space="1" w:color="auto"/>
        </w:pBdr>
      </w:pPr>
      <w:r>
        <w:t>1800 Deming Way, Suite 100, Middleton, WI  53562</w:t>
      </w:r>
      <w:r>
        <w:tab/>
      </w:r>
      <w:r>
        <w:tab/>
      </w:r>
      <w:hyperlink r:id="rId8" w:history="1">
        <w:r w:rsidRPr="003838D5">
          <w:rPr>
            <w:rStyle w:val="Hyperlink"/>
          </w:rPr>
          <w:t>www.trafficcast.com</w:t>
        </w:r>
      </w:hyperlink>
    </w:p>
    <w:p w14:paraId="6102115F" w14:textId="77777777" w:rsidR="00EF0D27" w:rsidRDefault="00EF0D27"/>
    <w:p w14:paraId="49A69527" w14:textId="77777777" w:rsidR="00D75148" w:rsidRDefault="00D75148" w:rsidP="0091670D"/>
    <w:p w14:paraId="39306808" w14:textId="491870A7" w:rsidR="0091670D" w:rsidRDefault="0091670D" w:rsidP="0091670D">
      <w:r>
        <w:t>Greetings,</w:t>
      </w:r>
    </w:p>
    <w:p w14:paraId="420BE717" w14:textId="77777777" w:rsidR="0091670D" w:rsidRDefault="0091670D" w:rsidP="0091670D"/>
    <w:p w14:paraId="7C9F626B" w14:textId="10AB0649" w:rsidR="0091670D" w:rsidRDefault="0091670D" w:rsidP="0091670D">
      <w:r>
        <w:t xml:space="preserve">TrafficCast releases a major new update </w:t>
      </w:r>
      <w:r>
        <w:t>to</w:t>
      </w:r>
      <w:r>
        <w:t xml:space="preserve"> our </w:t>
      </w:r>
      <w:bookmarkStart w:id="0" w:name="_Hlk532553416"/>
      <w:r w:rsidRPr="0091670D">
        <w:t>Solar and Cellular based BlueTOAD Spectra</w:t>
      </w:r>
      <w:bookmarkEnd w:id="0"/>
      <w:r>
        <w:t xml:space="preserve">.  This new firmware will </w:t>
      </w:r>
      <w:r>
        <w:t xml:space="preserve">provide </w:t>
      </w:r>
      <w:r w:rsidR="00A86B17">
        <w:t xml:space="preserve">more </w:t>
      </w:r>
      <w:r>
        <w:t>stab</w:t>
      </w:r>
      <w:r w:rsidR="00A86B17">
        <w:t>ility</w:t>
      </w:r>
      <w:r>
        <w:t xml:space="preserve"> for your devices</w:t>
      </w:r>
      <w:r w:rsidR="006B5880">
        <w:t xml:space="preserve">.  Cellular communication is known to have inconsistent connections which will affect any </w:t>
      </w:r>
      <w:r w:rsidR="00A86B17">
        <w:t>IOT</w:t>
      </w:r>
      <w:r w:rsidR="006B5880">
        <w:t xml:space="preserve"> based solution.    </w:t>
      </w:r>
    </w:p>
    <w:p w14:paraId="67A093F0" w14:textId="67A5B05F" w:rsidR="0091670D" w:rsidRDefault="006B5880" w:rsidP="00A86B17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function of this upgrade and module will automatically detect </w:t>
      </w:r>
      <w:r w:rsidR="00A86B17">
        <w:rPr>
          <w:rFonts w:eastAsia="Times New Roman"/>
        </w:rPr>
        <w:t xml:space="preserve">communication </w:t>
      </w:r>
      <w:r>
        <w:rPr>
          <w:rFonts w:eastAsia="Times New Roman"/>
        </w:rPr>
        <w:t xml:space="preserve">loss </w:t>
      </w:r>
      <w:r w:rsidR="00A86B17">
        <w:rPr>
          <w:rFonts w:eastAsia="Times New Roman"/>
        </w:rPr>
        <w:t xml:space="preserve">and </w:t>
      </w:r>
      <w:r>
        <w:rPr>
          <w:rFonts w:eastAsia="Times New Roman"/>
        </w:rPr>
        <w:t>re</w:t>
      </w:r>
      <w:r w:rsidR="0091670D">
        <w:rPr>
          <w:rFonts w:eastAsia="Times New Roman"/>
        </w:rPr>
        <w:t>connect</w:t>
      </w:r>
      <w:r w:rsidR="00A86B17">
        <w:rPr>
          <w:rFonts w:eastAsia="Times New Roman"/>
        </w:rPr>
        <w:t xml:space="preserve">.  This in turn will eliminate </w:t>
      </w:r>
      <w:r w:rsidR="0091670D">
        <w:rPr>
          <w:rFonts w:eastAsia="Times New Roman"/>
        </w:rPr>
        <w:t>the need for you to visit the device in the field</w:t>
      </w:r>
      <w:r w:rsidR="00A86B17">
        <w:rPr>
          <w:rFonts w:eastAsia="Times New Roman"/>
        </w:rPr>
        <w:t xml:space="preserve"> for these issues.</w:t>
      </w:r>
    </w:p>
    <w:p w14:paraId="16585613" w14:textId="77777777" w:rsidR="0091670D" w:rsidRDefault="0091670D" w:rsidP="0091670D">
      <w:r>
        <w:t>We created a package to make the </w:t>
      </w:r>
      <w:r>
        <w:rPr>
          <w:rStyle w:val="gmail-il"/>
        </w:rPr>
        <w:t>upgrade</w:t>
      </w:r>
      <w:r>
        <w:t> as easy as possible.  </w:t>
      </w:r>
    </w:p>
    <w:p w14:paraId="55EAE25B" w14:textId="77777777" w:rsidR="0091670D" w:rsidRDefault="0091670D" w:rsidP="0091670D"/>
    <w:p w14:paraId="2EFA9387" w14:textId="77777777" w:rsidR="0091670D" w:rsidRDefault="0091670D" w:rsidP="0091670D">
      <w:hyperlink r:id="rId9" w:tgtFrame="_blank" w:history="1">
        <w:r>
          <w:rPr>
            <w:rStyle w:val="Hyperlink"/>
          </w:rPr>
          <w:t>Firmware download</w:t>
        </w:r>
      </w:hyperlink>
      <w:r>
        <w:t>  </w:t>
      </w:r>
    </w:p>
    <w:p w14:paraId="5DFA6D0B" w14:textId="77777777" w:rsidR="0091670D" w:rsidRDefault="0091670D" w:rsidP="0091670D"/>
    <w:p w14:paraId="6B363861" w14:textId="29185664" w:rsidR="0091670D" w:rsidRPr="00A86B17" w:rsidRDefault="0091670D" w:rsidP="0091670D">
      <w:pPr>
        <w:rPr>
          <w:rStyle w:val="gmail-il"/>
        </w:rPr>
      </w:pPr>
      <w:r w:rsidRPr="00A86B17">
        <w:rPr>
          <w:rStyle w:val="gmail-il"/>
        </w:rPr>
        <w:t xml:space="preserve">Follow these 7 simple steps to update your </w:t>
      </w:r>
      <w:r w:rsidR="00A86B17" w:rsidRPr="00A86B17">
        <w:rPr>
          <w:rStyle w:val="gmail-il"/>
        </w:rPr>
        <w:t>Solar and Cellular based BlueTOAD Spectra</w:t>
      </w:r>
      <w:r w:rsidR="00A86B17" w:rsidRPr="00A86B17">
        <w:rPr>
          <w:rStyle w:val="gmail-il"/>
        </w:rPr>
        <w:t xml:space="preserve"> </w:t>
      </w:r>
      <w:r w:rsidRPr="00A86B17">
        <w:rPr>
          <w:rStyle w:val="gmail-il"/>
        </w:rPr>
        <w:t>Firmware and Hardware:</w:t>
      </w:r>
    </w:p>
    <w:p w14:paraId="1A1DC4F8" w14:textId="77777777" w:rsidR="0091670D" w:rsidRPr="00A86B17" w:rsidRDefault="0091670D" w:rsidP="0091670D">
      <w:pPr>
        <w:rPr>
          <w:rStyle w:val="gmail-il"/>
        </w:rPr>
      </w:pPr>
    </w:p>
    <w:p w14:paraId="031A2EF2" w14:textId="558BE700" w:rsidR="0091670D" w:rsidRDefault="00D75148" w:rsidP="00A86B17">
      <w:pPr>
        <w:pStyle w:val="ListParagraph"/>
        <w:numPr>
          <w:ilvl w:val="0"/>
          <w:numId w:val="5"/>
        </w:numPr>
        <w:rPr>
          <w:rStyle w:val="gmail-il"/>
        </w:rPr>
      </w:pPr>
      <w:r>
        <w:rPr>
          <w:rStyle w:val="gmail-il"/>
        </w:rPr>
        <w:t>Extract</w:t>
      </w:r>
      <w:r w:rsidR="0091670D" w:rsidRPr="00A86B17">
        <w:rPr>
          <w:rStyle w:val="gmail-il"/>
        </w:rPr>
        <w:t xml:space="preserve"> package and double click the flashapp.bat file.  </w:t>
      </w:r>
    </w:p>
    <w:p w14:paraId="347B6A25" w14:textId="77777777" w:rsidR="00A86B17" w:rsidRPr="00A86B17" w:rsidRDefault="00A86B17" w:rsidP="00A86B17">
      <w:pPr>
        <w:ind w:left="360"/>
        <w:rPr>
          <w:rStyle w:val="gmail-il"/>
        </w:rPr>
      </w:pPr>
    </w:p>
    <w:p w14:paraId="1E87AD04" w14:textId="001B543A" w:rsidR="0091670D" w:rsidRDefault="00D75148" w:rsidP="00A86B17">
      <w:pPr>
        <w:pStyle w:val="ListParagraph"/>
        <w:numPr>
          <w:ilvl w:val="0"/>
          <w:numId w:val="5"/>
        </w:numPr>
        <w:rPr>
          <w:rStyle w:val="gmail-il"/>
        </w:rPr>
      </w:pPr>
      <w:r>
        <w:rPr>
          <w:rStyle w:val="gmail-il"/>
        </w:rPr>
        <w:t>You</w:t>
      </w:r>
      <w:r w:rsidR="0091670D" w:rsidRPr="00A86B17">
        <w:rPr>
          <w:rStyle w:val="gmail-il"/>
        </w:rPr>
        <w:t xml:space="preserve"> will </w:t>
      </w:r>
      <w:r>
        <w:rPr>
          <w:rStyle w:val="gmail-il"/>
        </w:rPr>
        <w:t xml:space="preserve">be </w:t>
      </w:r>
      <w:r w:rsidR="0091670D" w:rsidRPr="00A86B17">
        <w:rPr>
          <w:rStyle w:val="gmail-il"/>
        </w:rPr>
        <w:t>prompt</w:t>
      </w:r>
      <w:r>
        <w:rPr>
          <w:rStyle w:val="gmail-il"/>
        </w:rPr>
        <w:t>ed</w:t>
      </w:r>
      <w:r w:rsidR="0091670D" w:rsidRPr="00A86B17">
        <w:rPr>
          <w:rStyle w:val="gmail-il"/>
        </w:rPr>
        <w:t xml:space="preserve"> for an IP address. Enter IP 192.168.1.77 (note, your computer will need to be plugged in to the BlueTOAD device, and be programmed to something like 192.168.1.78</w:t>
      </w:r>
      <w:r w:rsidR="00A86B17">
        <w:rPr>
          <w:rStyle w:val="gmail-il"/>
        </w:rPr>
        <w:t>)</w:t>
      </w:r>
    </w:p>
    <w:p w14:paraId="67F62D9A" w14:textId="77777777" w:rsidR="00A86B17" w:rsidRPr="00A86B17" w:rsidRDefault="00A86B17" w:rsidP="00A86B17">
      <w:pPr>
        <w:pStyle w:val="ListParagraph"/>
        <w:rPr>
          <w:rStyle w:val="gmail-il"/>
        </w:rPr>
      </w:pPr>
    </w:p>
    <w:p w14:paraId="560547A6" w14:textId="2B6AFDA6" w:rsidR="0091670D" w:rsidRDefault="0091670D" w:rsidP="00A86B17">
      <w:pPr>
        <w:pStyle w:val="ListParagraph"/>
        <w:numPr>
          <w:ilvl w:val="0"/>
          <w:numId w:val="5"/>
        </w:numPr>
      </w:pPr>
      <w:r w:rsidRPr="00A86B17">
        <w:rPr>
          <w:rStyle w:val="gmail-il"/>
        </w:rPr>
        <w:t>Once the app has complete</w:t>
      </w:r>
      <w:r w:rsidR="00D75148">
        <w:rPr>
          <w:rStyle w:val="gmail-il"/>
        </w:rPr>
        <w:t>d,</w:t>
      </w:r>
      <w:r w:rsidRPr="00A86B17">
        <w:rPr>
          <w:rStyle w:val="gmail-il"/>
        </w:rPr>
        <w:t xml:space="preserve"> </w:t>
      </w:r>
      <w:r w:rsidR="00D75148">
        <w:rPr>
          <w:rStyle w:val="gmail-il"/>
        </w:rPr>
        <w:t>use the</w:t>
      </w:r>
      <w:r w:rsidRPr="00A86B17">
        <w:rPr>
          <w:rStyle w:val="gmail-il"/>
        </w:rPr>
        <w:t xml:space="preserve"> web</w:t>
      </w:r>
      <w:r w:rsidR="00D75148">
        <w:rPr>
          <w:rStyle w:val="gmail-il"/>
        </w:rPr>
        <w:t xml:space="preserve"> </w:t>
      </w:r>
      <w:r w:rsidRPr="00A86B17">
        <w:rPr>
          <w:rStyle w:val="gmail-il"/>
        </w:rPr>
        <w:t>config</w:t>
      </w:r>
      <w:r w:rsidR="00D75148">
        <w:rPr>
          <w:rStyle w:val="gmail-il"/>
        </w:rPr>
        <w:t>urator tool</w:t>
      </w:r>
      <w:r w:rsidRPr="00A86B17">
        <w:rPr>
          <w:rStyle w:val="gmail-il"/>
        </w:rPr>
        <w:t xml:space="preserve"> (in a browser type</w:t>
      </w:r>
      <w:r w:rsidRPr="00A86B17">
        <w:rPr>
          <w:sz w:val="24"/>
          <w:szCs w:val="24"/>
        </w:rPr>
        <w:t xml:space="preserve"> </w:t>
      </w:r>
      <w:hyperlink r:id="rId10" w:history="1">
        <w:r w:rsidRPr="00A86B17">
          <w:rPr>
            <w:rStyle w:val="Hyperlink"/>
            <w:sz w:val="24"/>
            <w:szCs w:val="24"/>
          </w:rPr>
          <w:t>192.168.1.</w:t>
        </w:r>
        <w:proofErr w:type="gramStart"/>
        <w:r w:rsidRPr="00A86B17">
          <w:rPr>
            <w:rStyle w:val="Hyperlink"/>
            <w:sz w:val="24"/>
            <w:szCs w:val="24"/>
          </w:rPr>
          <w:t>77:8080/</w:t>
        </w:r>
        <w:proofErr w:type="spellStart"/>
        <w:r w:rsidRPr="00A86B17">
          <w:rPr>
            <w:rStyle w:val="Hyperlink"/>
            <w:sz w:val="24"/>
            <w:szCs w:val="24"/>
          </w:rPr>
          <w:t>admin.cgi</w:t>
        </w:r>
        <w:proofErr w:type="spellEnd"/>
        <w:proofErr w:type="gramEnd"/>
      </w:hyperlink>
      <w:r w:rsidRPr="00A86B17">
        <w:rPr>
          <w:sz w:val="24"/>
          <w:szCs w:val="24"/>
        </w:rPr>
        <w:t xml:space="preserve">) </w:t>
      </w:r>
      <w:r w:rsidRPr="00A86B17">
        <w:t xml:space="preserve">and </w:t>
      </w:r>
      <w:r w:rsidR="00D75148">
        <w:t>click</w:t>
      </w:r>
      <w:r w:rsidRPr="00A86B17">
        <w:t xml:space="preserve"> "submit changes" (without making any changes)</w:t>
      </w:r>
    </w:p>
    <w:p w14:paraId="3BB41DE6" w14:textId="77777777" w:rsidR="00D75148" w:rsidRPr="00A86B17" w:rsidRDefault="00D75148" w:rsidP="00D75148">
      <w:pPr>
        <w:pStyle w:val="ListParagraph"/>
      </w:pPr>
    </w:p>
    <w:p w14:paraId="239A89F1" w14:textId="03F43136" w:rsidR="0091670D" w:rsidRDefault="00D75148" w:rsidP="00A86B17">
      <w:pPr>
        <w:pStyle w:val="ListParagraph"/>
        <w:numPr>
          <w:ilvl w:val="0"/>
          <w:numId w:val="5"/>
        </w:numPr>
      </w:pPr>
      <w:r>
        <w:t>Click</w:t>
      </w:r>
      <w:r w:rsidR="0091670D" w:rsidRPr="00A86B17">
        <w:t xml:space="preserve"> the back button on your browser</w:t>
      </w:r>
    </w:p>
    <w:p w14:paraId="74E930BD" w14:textId="77777777" w:rsidR="00D75148" w:rsidRDefault="00D75148" w:rsidP="00D75148">
      <w:pPr>
        <w:pStyle w:val="ListParagraph"/>
      </w:pPr>
    </w:p>
    <w:p w14:paraId="7AAAA5D5" w14:textId="29619FC1" w:rsidR="0091670D" w:rsidRDefault="00D75148" w:rsidP="00A86B17">
      <w:pPr>
        <w:pStyle w:val="ListParagraph"/>
        <w:numPr>
          <w:ilvl w:val="0"/>
          <w:numId w:val="5"/>
        </w:numPr>
      </w:pPr>
      <w:r>
        <w:t>R</w:t>
      </w:r>
      <w:r w:rsidR="0091670D" w:rsidRPr="00A86B17">
        <w:t>efresh your browser</w:t>
      </w:r>
      <w:r>
        <w:t xml:space="preserve"> and</w:t>
      </w:r>
      <w:r w:rsidR="0091670D" w:rsidRPr="00A86B17">
        <w:t xml:space="preserve"> confirm the </w:t>
      </w:r>
      <w:proofErr w:type="spellStart"/>
      <w:r w:rsidR="0091670D" w:rsidRPr="00A86B17">
        <w:t>BlueTOAD's</w:t>
      </w:r>
      <w:proofErr w:type="spellEnd"/>
      <w:r w:rsidR="0091670D" w:rsidRPr="00A86B17">
        <w:t xml:space="preserve"> Firmware reads </w:t>
      </w:r>
      <w:r w:rsidR="00C759D4" w:rsidRPr="00C759D4">
        <w:rPr>
          <w:b/>
          <w:u w:val="single"/>
        </w:rPr>
        <w:t>x</w:t>
      </w:r>
      <w:r w:rsidR="0091670D" w:rsidRPr="00D75148">
        <w:rPr>
          <w:b/>
          <w:u w:val="single"/>
        </w:rPr>
        <w:t>.922</w:t>
      </w:r>
    </w:p>
    <w:p w14:paraId="5BF7670D" w14:textId="77777777" w:rsidR="00D75148" w:rsidRDefault="00D75148" w:rsidP="00D75148">
      <w:pPr>
        <w:pStyle w:val="ListParagraph"/>
      </w:pPr>
    </w:p>
    <w:p w14:paraId="7FA8E0EC" w14:textId="2A09A8F4" w:rsidR="0091670D" w:rsidRDefault="0091670D" w:rsidP="00A86B1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86B17">
        <w:t>Proceed to the module component install</w:t>
      </w:r>
      <w:r w:rsidR="00D75148">
        <w:t xml:space="preserve"> -</w:t>
      </w:r>
      <w:r w:rsidRPr="00A86B17">
        <w:rPr>
          <w:sz w:val="24"/>
          <w:szCs w:val="24"/>
        </w:rPr>
        <w:t> </w:t>
      </w:r>
      <w:hyperlink r:id="rId11" w:history="1">
        <w:r w:rsidRPr="00A86B17">
          <w:rPr>
            <w:rStyle w:val="Hyperlink"/>
            <w:sz w:val="24"/>
            <w:szCs w:val="24"/>
          </w:rPr>
          <w:t>Installation video</w:t>
        </w:r>
      </w:hyperlink>
    </w:p>
    <w:p w14:paraId="4D39B752" w14:textId="77777777" w:rsidR="00D75148" w:rsidRPr="00D75148" w:rsidRDefault="00D75148" w:rsidP="00D75148">
      <w:pPr>
        <w:pStyle w:val="ListParagraph"/>
        <w:rPr>
          <w:sz w:val="24"/>
          <w:szCs w:val="24"/>
        </w:rPr>
      </w:pPr>
    </w:p>
    <w:p w14:paraId="0CC9CA61" w14:textId="213A7540" w:rsidR="0091670D" w:rsidRDefault="0091670D" w:rsidP="00A86B17">
      <w:pPr>
        <w:pStyle w:val="ListParagraph"/>
        <w:numPr>
          <w:ilvl w:val="0"/>
          <w:numId w:val="5"/>
        </w:numPr>
      </w:pPr>
      <w:r w:rsidRPr="00A86B17">
        <w:t>Ready for the field!</w:t>
      </w:r>
    </w:p>
    <w:p w14:paraId="4B9B6F35" w14:textId="77777777" w:rsidR="00C759D4" w:rsidRDefault="00C759D4" w:rsidP="00C759D4">
      <w:pPr>
        <w:pStyle w:val="ListParagraph"/>
      </w:pPr>
    </w:p>
    <w:p w14:paraId="5AB0CC53" w14:textId="47430A02" w:rsidR="00C759D4" w:rsidRDefault="00C759D4" w:rsidP="00C759D4"/>
    <w:p w14:paraId="71E3D18E" w14:textId="7DE8A310" w:rsidR="00C759D4" w:rsidRDefault="00C759D4" w:rsidP="00C759D4">
      <w:r>
        <w:t xml:space="preserve">Feel free to contact our Support Team with any questions or issues 608.713.9299, </w:t>
      </w:r>
      <w:hyperlink r:id="rId12" w:history="1">
        <w:r w:rsidRPr="00F1356B">
          <w:rPr>
            <w:rStyle w:val="Hyperlink"/>
          </w:rPr>
          <w:t>helpdesk@trafficcast.zendesk.com</w:t>
        </w:r>
      </w:hyperlink>
    </w:p>
    <w:p w14:paraId="55DBA0E3" w14:textId="60C48CAE" w:rsidR="00C759D4" w:rsidRDefault="00C759D4" w:rsidP="00C759D4"/>
    <w:p w14:paraId="40F39DC8" w14:textId="4B3B65B2" w:rsidR="00C759D4" w:rsidRDefault="00C759D4" w:rsidP="00C759D4">
      <w:r>
        <w:t>Best regards,</w:t>
      </w:r>
    </w:p>
    <w:p w14:paraId="40B94238" w14:textId="20B1C4AE" w:rsidR="00C759D4" w:rsidRPr="00A86B17" w:rsidRDefault="00C759D4" w:rsidP="00C759D4">
      <w:r>
        <w:t>TrafficCast Support Team</w:t>
      </w:r>
      <w:bookmarkStart w:id="1" w:name="_GoBack"/>
      <w:bookmarkEnd w:id="1"/>
    </w:p>
    <w:p w14:paraId="61021160" w14:textId="77777777" w:rsidR="00BE77EA" w:rsidRPr="00A86B17" w:rsidRDefault="00BE77EA" w:rsidP="00BE77EA">
      <w:pPr>
        <w:pStyle w:val="Date15"/>
        <w:spacing w:before="0"/>
        <w:rPr>
          <w:sz w:val="24"/>
          <w:szCs w:val="24"/>
        </w:rPr>
      </w:pPr>
    </w:p>
    <w:sectPr w:rsidR="00BE77EA" w:rsidRPr="00A86B17" w:rsidSect="002572A6">
      <w:pgSz w:w="12240" w:h="15840"/>
      <w:pgMar w:top="1440" w:right="907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21165" w14:textId="77777777" w:rsidR="00AE3C0A" w:rsidRDefault="00AE3C0A" w:rsidP="00BE77EA">
      <w:r>
        <w:separator/>
      </w:r>
    </w:p>
  </w:endnote>
  <w:endnote w:type="continuationSeparator" w:id="0">
    <w:p w14:paraId="61021166" w14:textId="77777777" w:rsidR="00AE3C0A" w:rsidRDefault="00AE3C0A" w:rsidP="00BE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21163" w14:textId="77777777" w:rsidR="00AE3C0A" w:rsidRDefault="00AE3C0A" w:rsidP="00BE77EA">
      <w:r>
        <w:separator/>
      </w:r>
    </w:p>
  </w:footnote>
  <w:footnote w:type="continuationSeparator" w:id="0">
    <w:p w14:paraId="61021164" w14:textId="77777777" w:rsidR="00AE3C0A" w:rsidRDefault="00AE3C0A" w:rsidP="00BE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2686F12"/>
    <w:lvl w:ilvl="0">
      <w:numFmt w:val="bullet"/>
      <w:lvlText w:val="*"/>
      <w:lvlJc w:val="left"/>
    </w:lvl>
  </w:abstractNum>
  <w:abstractNum w:abstractNumId="1" w15:restartNumberingAfterBreak="0">
    <w:nsid w:val="13DD4C9C"/>
    <w:multiLevelType w:val="hybridMultilevel"/>
    <w:tmpl w:val="405C8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21D70"/>
    <w:multiLevelType w:val="multilevel"/>
    <w:tmpl w:val="1BC4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10573"/>
    <w:multiLevelType w:val="hybridMultilevel"/>
    <w:tmpl w:val="5810B5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"/>
        <w:legacy w:legacy="1" w:legacySpace="0" w:legacyIndent="432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numFmt w:val="bullet"/>
        <w:lvlText w:val=""/>
        <w:legacy w:legacy="1" w:legacySpace="0" w:legacyIndent="288"/>
        <w:lvlJc w:val="left"/>
        <w:rPr>
          <w:rFonts w:ascii="Symbol" w:hAnsi="Symbol" w:hint="default"/>
          <w:color w:val="000000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28"/>
    <w:rsid w:val="000246B2"/>
    <w:rsid w:val="002572A6"/>
    <w:rsid w:val="002760DD"/>
    <w:rsid w:val="00516DD0"/>
    <w:rsid w:val="00614328"/>
    <w:rsid w:val="006B5880"/>
    <w:rsid w:val="0091670D"/>
    <w:rsid w:val="009D504E"/>
    <w:rsid w:val="00A86B17"/>
    <w:rsid w:val="00AD7AD1"/>
    <w:rsid w:val="00AE3C0A"/>
    <w:rsid w:val="00B8180B"/>
    <w:rsid w:val="00BE77EA"/>
    <w:rsid w:val="00C55C79"/>
    <w:rsid w:val="00C759D4"/>
    <w:rsid w:val="00D75148"/>
    <w:rsid w:val="00D92A84"/>
    <w:rsid w:val="00E80EFB"/>
    <w:rsid w:val="00E9278E"/>
    <w:rsid w:val="00EF0D27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115C"/>
  <w15:chartTrackingRefBased/>
  <w15:docId w15:val="{6C13F57F-91D1-4556-9B14-9044FFC1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328"/>
  </w:style>
  <w:style w:type="character" w:styleId="Hyperlink">
    <w:name w:val="Hyperlink"/>
    <w:basedOn w:val="DefaultParagraphFont"/>
    <w:uiPriority w:val="99"/>
    <w:unhideWhenUsed/>
    <w:rsid w:val="00614328"/>
    <w:rPr>
      <w:color w:val="0563C1" w:themeColor="hyperlink"/>
      <w:u w:val="single"/>
    </w:rPr>
  </w:style>
  <w:style w:type="paragraph" w:customStyle="1" w:styleId="Date15">
    <w:name w:val="Date 1.5&quot;"/>
    <w:rsid w:val="00BE77EA"/>
    <w:pPr>
      <w:keepLines/>
      <w:widowControl w:val="0"/>
      <w:autoSpaceDE w:val="0"/>
      <w:autoSpaceDN w:val="0"/>
      <w:adjustRightInd w:val="0"/>
      <w:spacing w:before="2160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Level2astep">
    <w:name w:val="Level 2a step"/>
    <w:uiPriority w:val="99"/>
    <w:rsid w:val="00BE77EA"/>
    <w:pPr>
      <w:keepLines/>
      <w:widowControl w:val="0"/>
      <w:tabs>
        <w:tab w:val="left" w:pos="432"/>
        <w:tab w:val="left" w:pos="576"/>
      </w:tabs>
      <w:autoSpaceDE w:val="0"/>
      <w:autoSpaceDN w:val="0"/>
      <w:adjustRightInd w:val="0"/>
      <w:spacing w:before="144"/>
      <w:ind w:left="576" w:hanging="288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ormal1spafter">
    <w:name w:val="Normal .1 sp after"/>
    <w:uiPriority w:val="99"/>
    <w:rsid w:val="00BE77EA"/>
    <w:pPr>
      <w:keepLines/>
      <w:widowControl w:val="0"/>
      <w:autoSpaceDE w:val="0"/>
      <w:autoSpaceDN w:val="0"/>
      <w:adjustRightInd w:val="0"/>
      <w:spacing w:after="144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ormal-italics">
    <w:name w:val="Normal-italics"/>
    <w:uiPriority w:val="99"/>
    <w:rsid w:val="00BE77EA"/>
    <w:pPr>
      <w:keepLines/>
      <w:widowControl w:val="0"/>
      <w:autoSpaceDE w:val="0"/>
      <w:autoSpaceDN w:val="0"/>
      <w:adjustRightInd w:val="0"/>
      <w:spacing w:before="288"/>
    </w:pPr>
    <w:rPr>
      <w:rFonts w:ascii="Arial" w:eastAsiaTheme="minorEastAsia" w:hAnsi="Arial" w:cs="Arial"/>
      <w:i/>
      <w:iCs/>
      <w:color w:val="000000"/>
      <w:sz w:val="20"/>
      <w:szCs w:val="20"/>
    </w:rPr>
  </w:style>
  <w:style w:type="paragraph" w:customStyle="1" w:styleId="Normal-single">
    <w:name w:val="Normal-single"/>
    <w:uiPriority w:val="99"/>
    <w:rsid w:val="00BE77EA"/>
    <w:pPr>
      <w:keepLines/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umbered">
    <w:name w:val="Numbered"/>
    <w:uiPriority w:val="99"/>
    <w:rsid w:val="00BE77EA"/>
    <w:pPr>
      <w:keepLines/>
      <w:widowControl w:val="0"/>
      <w:tabs>
        <w:tab w:val="left" w:pos="432"/>
        <w:tab w:val="left" w:pos="864"/>
        <w:tab w:val="left" w:pos="1296"/>
      </w:tabs>
      <w:autoSpaceDE w:val="0"/>
      <w:autoSpaceDN w:val="0"/>
      <w:adjustRightInd w:val="0"/>
      <w:spacing w:before="288"/>
      <w:ind w:left="432" w:hanging="432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umberedpoint">
    <w:name w:val="Numbered point"/>
    <w:uiPriority w:val="99"/>
    <w:rsid w:val="00BE77EA"/>
    <w:pPr>
      <w:keepLines/>
      <w:widowControl w:val="0"/>
      <w:tabs>
        <w:tab w:val="left" w:pos="504"/>
        <w:tab w:val="left" w:pos="936"/>
      </w:tabs>
      <w:autoSpaceDE w:val="0"/>
      <w:autoSpaceDN w:val="0"/>
      <w:adjustRightInd w:val="0"/>
      <w:spacing w:before="288"/>
      <w:ind w:left="936" w:hanging="504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umbered-Level2">
    <w:name w:val="Numbered-Level2"/>
    <w:uiPriority w:val="99"/>
    <w:rsid w:val="00BE77EA"/>
    <w:pPr>
      <w:keepLines/>
      <w:widowControl w:val="0"/>
      <w:tabs>
        <w:tab w:val="left" w:pos="864"/>
      </w:tabs>
      <w:autoSpaceDE w:val="0"/>
      <w:autoSpaceDN w:val="0"/>
      <w:adjustRightInd w:val="0"/>
      <w:spacing w:before="144"/>
      <w:ind w:left="864" w:hanging="432"/>
    </w:pPr>
    <w:rPr>
      <w:rFonts w:ascii="Arial" w:eastAsiaTheme="minorEastAsia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7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7EA"/>
  </w:style>
  <w:style w:type="paragraph" w:customStyle="1" w:styleId="BTBullet">
    <w:name w:val="BTBullet"/>
    <w:rsid w:val="00516DD0"/>
    <w:pPr>
      <w:keepLines/>
      <w:widowControl w:val="0"/>
      <w:autoSpaceDE w:val="0"/>
      <w:autoSpaceDN w:val="0"/>
      <w:adjustRightInd w:val="0"/>
      <w:spacing w:before="288"/>
      <w:ind w:left="432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BTDate15">
    <w:name w:val="BTDate 1.5&quot;"/>
    <w:uiPriority w:val="99"/>
    <w:rsid w:val="00516DD0"/>
    <w:pPr>
      <w:keepLines/>
      <w:widowControl w:val="0"/>
      <w:autoSpaceDE w:val="0"/>
      <w:autoSpaceDN w:val="0"/>
      <w:adjustRightInd w:val="0"/>
      <w:spacing w:before="2160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BTNormal">
    <w:name w:val="BTNormal"/>
    <w:uiPriority w:val="99"/>
    <w:rsid w:val="00516DD0"/>
    <w:pPr>
      <w:keepLines/>
      <w:widowControl w:val="0"/>
      <w:autoSpaceDE w:val="0"/>
      <w:autoSpaceDN w:val="0"/>
      <w:adjustRightInd w:val="0"/>
      <w:spacing w:before="288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BTNormal6spbefor">
    <w:name w:val="BTNormal .6 sp befor"/>
    <w:uiPriority w:val="99"/>
    <w:rsid w:val="00516DD0"/>
    <w:pPr>
      <w:keepLines/>
      <w:widowControl w:val="0"/>
      <w:autoSpaceDE w:val="0"/>
      <w:autoSpaceDN w:val="0"/>
      <w:adjustRightInd w:val="0"/>
      <w:spacing w:before="864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BTNormal-italics">
    <w:name w:val="BTNormal-italics"/>
    <w:uiPriority w:val="99"/>
    <w:rsid w:val="00516DD0"/>
    <w:pPr>
      <w:keepNext/>
      <w:keepLines/>
      <w:widowControl w:val="0"/>
      <w:autoSpaceDE w:val="0"/>
      <w:autoSpaceDN w:val="0"/>
      <w:adjustRightInd w:val="0"/>
      <w:spacing w:before="288"/>
    </w:pPr>
    <w:rPr>
      <w:rFonts w:ascii="Arial" w:eastAsiaTheme="minorEastAsia" w:hAnsi="Arial" w:cs="Arial"/>
      <w:i/>
      <w:iCs/>
      <w:color w:val="000000"/>
      <w:sz w:val="20"/>
      <w:szCs w:val="20"/>
    </w:rPr>
  </w:style>
  <w:style w:type="paragraph" w:customStyle="1" w:styleId="BTNormal-single">
    <w:name w:val="BTNormal-single"/>
    <w:uiPriority w:val="99"/>
    <w:rsid w:val="00516DD0"/>
    <w:pPr>
      <w:keepLines/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BTNumberedpoint">
    <w:name w:val="BTNumbered point"/>
    <w:uiPriority w:val="99"/>
    <w:rsid w:val="00516DD0"/>
    <w:pPr>
      <w:keepLines/>
      <w:widowControl w:val="0"/>
      <w:autoSpaceDE w:val="0"/>
      <w:autoSpaceDN w:val="0"/>
      <w:adjustRightInd w:val="0"/>
      <w:spacing w:before="288"/>
      <w:ind w:left="936" w:hanging="504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BTNumbered-Level2">
    <w:name w:val="BTNumbered-Level2"/>
    <w:uiPriority w:val="99"/>
    <w:rsid w:val="00516DD0"/>
    <w:pPr>
      <w:keepLines/>
      <w:widowControl w:val="0"/>
      <w:tabs>
        <w:tab w:val="left" w:pos="1008"/>
      </w:tabs>
      <w:autoSpaceDE w:val="0"/>
      <w:autoSpaceDN w:val="0"/>
      <w:adjustRightInd w:val="0"/>
      <w:spacing w:before="288"/>
      <w:ind w:left="720" w:hanging="288"/>
    </w:pPr>
    <w:rPr>
      <w:rFonts w:ascii="Arial" w:eastAsiaTheme="minorEastAsia" w:hAnsi="Arial" w:cs="Arial"/>
      <w:color w:val="000000"/>
      <w:sz w:val="20"/>
      <w:szCs w:val="20"/>
    </w:rPr>
  </w:style>
  <w:style w:type="character" w:customStyle="1" w:styleId="gmail-il">
    <w:name w:val="gmail-il"/>
    <w:basedOn w:val="DefaultParagraphFont"/>
    <w:rsid w:val="0091670D"/>
  </w:style>
  <w:style w:type="paragraph" w:styleId="ListParagraph">
    <w:name w:val="List Paragraph"/>
    <w:basedOn w:val="Normal"/>
    <w:uiPriority w:val="34"/>
    <w:qFormat/>
    <w:rsid w:val="00A86B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fficcas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elpdesk@trafficcast.zende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aQ38dHeWhg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92.168.1.77:8080/admin.c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S9BF91ZmzYL19rVex-_Ljj6BnGeDyl3Y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VanVoorhees</dc:creator>
  <cp:keywords/>
  <dc:description/>
  <cp:lastModifiedBy>Ray Ho</cp:lastModifiedBy>
  <cp:revision>2</cp:revision>
  <cp:lastPrinted>2016-05-23T17:24:00Z</cp:lastPrinted>
  <dcterms:created xsi:type="dcterms:W3CDTF">2018-12-14T21:49:00Z</dcterms:created>
  <dcterms:modified xsi:type="dcterms:W3CDTF">2018-12-14T21:49:00Z</dcterms:modified>
</cp:coreProperties>
</file>